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BB" w:rsidRDefault="00713213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577.45pt;margin-top:79.7pt;width:25.7pt;height:24.3pt;z-index:251673600" filled="f" stroked="f">
            <v:textbox>
              <w:txbxContent>
                <w:p w:rsidR="002076E4" w:rsidRDefault="009A1007" w:rsidP="002076E4">
                  <w:r>
                    <w:t>7</w:t>
                  </w:r>
                  <w:r w:rsidR="002076E4">
                    <w:t>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1" type="#_x0000_t202" style="position:absolute;margin-left:636.3pt;margin-top:119.05pt;width:25.7pt;height:24.3pt;z-index:251671552" filled="f" stroked="f">
            <v:textbox>
              <w:txbxContent>
                <w:p w:rsidR="002B7AAB" w:rsidRDefault="002B7AAB" w:rsidP="002B7AAB">
                  <w:r>
                    <w:t>6.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0" type="#_x0000_t202" style="position:absolute;margin-left:435.05pt;margin-top:59.1pt;width:25.7pt;height:24.3pt;z-index:251670528" filled="f" stroked="f">
            <v:textbox>
              <w:txbxContent>
                <w:p w:rsidR="002B7AAB" w:rsidRDefault="002B7AAB" w:rsidP="002B7AAB">
                  <w:r>
                    <w:t>5.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9" type="#_x0000_t202" style="position:absolute;margin-left:265.1pt;margin-top:178.1pt;width:25.7pt;height:24.3pt;z-index:251669504" filled="f" stroked="f">
            <v:textbox>
              <w:txbxContent>
                <w:p w:rsidR="002B7AAB" w:rsidRDefault="002B7AAB" w:rsidP="002B7AAB">
                  <w:r>
                    <w:t>4.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8" type="#_x0000_t202" style="position:absolute;margin-left:138.85pt;margin-top:197.05pt;width:25.7pt;height:24.3pt;z-index:251668480" filled="f" stroked="f">
            <v:textbox>
              <w:txbxContent>
                <w:p w:rsidR="002B7AAB" w:rsidRDefault="002B7AAB" w:rsidP="002B7AAB">
                  <w:r>
                    <w:t>3.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6" type="#_x0000_t202" style="position:absolute;margin-left:121.25pt;margin-top:157.8pt;width:25.7pt;height:24.3pt;z-index:251667456" filled="f" stroked="f">
            <v:textbox>
              <w:txbxContent>
                <w:p w:rsidR="00B20A9E" w:rsidRDefault="00B20A9E">
                  <w:r>
                    <w:t>2.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oval id="_x0000_s1035" style="position:absolute;margin-left:568.6pt;margin-top:93.7pt;width:22.6pt;height:25.35pt;z-index:251666432" filled="f"/>
        </w:pict>
      </w:r>
      <w:r>
        <w:rPr>
          <w:noProof/>
          <w:lang w:eastAsia="pl-PL"/>
        </w:rPr>
        <w:pict>
          <v:oval id="_x0000_s1033" style="position:absolute;margin-left:630.75pt;margin-top:117.2pt;width:36.85pt;height:85pt;rotation:-3687587fd;z-index:251664384" filled="f"/>
        </w:pict>
      </w:r>
      <w:r>
        <w:rPr>
          <w:noProof/>
          <w:lang w:eastAsia="pl-PL"/>
        </w:rPr>
        <w:pict>
          <v:oval id="_x0000_s1032" style="position:absolute;margin-left:409.75pt;margin-top:74.6pt;width:63.6pt;height:62.15pt;z-index:251663360" filled="f"/>
        </w:pict>
      </w:r>
      <w:r>
        <w:rPr>
          <w:noProof/>
          <w:lang w:eastAsia="pl-PL"/>
        </w:rPr>
        <w:pict>
          <v:oval id="_x0000_s1031" style="position:absolute;margin-left:253.15pt;margin-top:188.15pt;width:20.7pt;height:26.2pt;z-index:251662336" filled="f"/>
        </w:pict>
      </w:r>
      <w:r>
        <w:rPr>
          <w:noProof/>
          <w:lang w:eastAsia="pl-PL"/>
        </w:rPr>
        <w:pict>
          <v:oval id="_x0000_s1029" style="position:absolute;margin-left:113.35pt;margin-top:174.15pt;width:19.75pt;height:37.85pt;z-index:251660288" filled="f"/>
        </w:pict>
      </w:r>
      <w:r>
        <w:rPr>
          <w:noProof/>
          <w:lang w:eastAsia="pl-PL"/>
        </w:rPr>
        <w:pict>
          <v:oval id="_x0000_s1030" style="position:absolute;margin-left:133.1pt;margin-top:212pt;width:18.15pt;height:36.65pt;z-index:251661312" filled="f"/>
        </w:pict>
      </w:r>
      <w:r>
        <w:rPr>
          <w:noProof/>
          <w:lang w:eastAsia="pl-PL"/>
        </w:rPr>
        <w:pict>
          <v:shape id="_x0000_s1027" type="#_x0000_t202" style="position:absolute;margin-left:413.1pt;margin-top:182.1pt;width:24.75pt;height:22.45pt;z-index:251659264" filled="f" stroked="f">
            <v:textbox>
              <w:txbxContent>
                <w:p w:rsidR="00660C7E" w:rsidRDefault="00660C7E">
                  <w:r>
                    <w:t>1.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oval id="_x0000_s1026" style="position:absolute;margin-left:396.1pt;margin-top:194.6pt;width:28.45pt;height:54.05pt;z-index:251658240" filled="f"/>
        </w:pict>
      </w:r>
      <w:r w:rsidR="008464BB">
        <w:rPr>
          <w:noProof/>
          <w:lang w:eastAsia="pl-PL"/>
        </w:rPr>
        <w:drawing>
          <wp:inline distT="0" distB="0" distL="0" distR="0">
            <wp:extent cx="8892540" cy="5008245"/>
            <wp:effectExtent l="19050" t="19050" r="22860" b="20955"/>
            <wp:docPr id="1" name="Obraz 0" descr="wykupy_2014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upy_2014_20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82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32117" w:rsidRPr="008464BB" w:rsidRDefault="008464BB" w:rsidP="008464BB">
      <w:pPr>
        <w:tabs>
          <w:tab w:val="left" w:pos="6270"/>
        </w:tabs>
      </w:pPr>
      <w:r>
        <w:t>Mapa poglądowa rozmieszczenia działek ewidencyjnych przeznaczonych do wykonania zabiegów w latach 2015-2016 na nieleśnych siedliskach przyrodniczych (projekt LIFE+).</w:t>
      </w:r>
      <w:r w:rsidR="00C42EFA">
        <w:t xml:space="preserve"> Umowa będzie zawarta na zabiegi na działkach ewidencyjnych obwiedzionych linią, cyfry przy liniach oznaczają odpowiednie kompleksy działek wyszczególnione w ogłoszeniu o wyborze wykonawcy zabiegów.</w:t>
      </w:r>
    </w:p>
    <w:sectPr w:rsidR="00232117" w:rsidRPr="008464BB" w:rsidSect="00C42EFA">
      <w:pgSz w:w="16838" w:h="11906" w:orient="landscape"/>
      <w:pgMar w:top="1134" w:right="1418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64BB"/>
    <w:rsid w:val="002076E4"/>
    <w:rsid w:val="00232117"/>
    <w:rsid w:val="002B7AAB"/>
    <w:rsid w:val="002E57A1"/>
    <w:rsid w:val="003068A0"/>
    <w:rsid w:val="00660C7E"/>
    <w:rsid w:val="00684EB7"/>
    <w:rsid w:val="00713213"/>
    <w:rsid w:val="008464BB"/>
    <w:rsid w:val="009A1007"/>
    <w:rsid w:val="00B20A9E"/>
    <w:rsid w:val="00BB40CB"/>
    <w:rsid w:val="00C42EFA"/>
    <w:rsid w:val="00D0342D"/>
    <w:rsid w:val="00F6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326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PPN Krościenko</dc:creator>
  <cp:keywords/>
  <dc:description/>
  <cp:lastModifiedBy>PPN Krościenko</cp:lastModifiedBy>
  <cp:revision>2</cp:revision>
  <dcterms:created xsi:type="dcterms:W3CDTF">2015-07-14T10:39:00Z</dcterms:created>
  <dcterms:modified xsi:type="dcterms:W3CDTF">2015-07-14T10:39:00Z</dcterms:modified>
</cp:coreProperties>
</file>